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4D2F5C79" w:rsidR="00751DED" w:rsidRPr="000C3221" w:rsidRDefault="00F15877">
      <w:pPr>
        <w:pStyle w:val="Heading1"/>
        <w:rPr>
          <w:rFonts w:ascii="SassoonPrimaryInfant" w:hAnsi="SassoonPrimaryInfant"/>
        </w:rPr>
      </w:pPr>
      <w:bookmarkStart w:id="0" w:name="_Toc400361362"/>
      <w:bookmarkStart w:id="1" w:name="_Toc443397153"/>
      <w:bookmarkStart w:id="2" w:name="_Toc357771638"/>
      <w:bookmarkStart w:id="3" w:name="_Toc346793416"/>
      <w:bookmarkStart w:id="4" w:name="_Toc328122777"/>
      <w:bookmarkStart w:id="5" w:name="_GoBack"/>
      <w:bookmarkEnd w:id="5"/>
      <w:r w:rsidRPr="000C3221">
        <w:rPr>
          <w:rFonts w:ascii="SassoonPrimaryInfant" w:hAnsi="SassoonPrimaryInfant"/>
        </w:rP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Pr="000C3221">
        <w:rPr>
          <w:rFonts w:ascii="SassoonPrimaryInfant" w:hAnsi="SassoonPrimaryInfant"/>
        </w:rPr>
        <w:t>:</w:t>
      </w:r>
      <w:r w:rsidRPr="000C3221">
        <w:rPr>
          <w:rFonts w:ascii="SassoonPrimaryInfant" w:hAnsi="SassoonPrimaryInfant"/>
        </w:rPr>
        <w:br/>
      </w:r>
      <w:proofErr w:type="spellStart"/>
      <w:r w:rsidR="001A6266" w:rsidRPr="000C3221">
        <w:rPr>
          <w:rFonts w:ascii="SassoonPrimaryInfant" w:hAnsi="SassoonPrimaryInfant"/>
        </w:rPr>
        <w:t>Merrylands</w:t>
      </w:r>
      <w:proofErr w:type="spellEnd"/>
      <w:r w:rsidR="001A6266" w:rsidRPr="000C3221">
        <w:rPr>
          <w:rFonts w:ascii="SassoonPrimaryInfant" w:hAnsi="SassoonPrimaryInfant"/>
        </w:rPr>
        <w:t xml:space="preserve"> Primary School</w:t>
      </w:r>
    </w:p>
    <w:p w14:paraId="7AD564A6" w14:textId="77777777" w:rsidR="00751DED" w:rsidRPr="000C3221" w:rsidRDefault="00F15877">
      <w:pPr>
        <w:pStyle w:val="Heading2"/>
        <w:rPr>
          <w:rFonts w:ascii="SassoonPrimaryInfant" w:hAnsi="SassoonPrimaryInfant"/>
        </w:rPr>
      </w:pPr>
      <w:r w:rsidRPr="000C3221">
        <w:rPr>
          <w:rFonts w:ascii="SassoonPrimaryInfant" w:hAnsi="SassoonPrimaryInfant"/>
        </w:rP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rsidRPr="000C3221"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0C3221" w:rsidRDefault="00F15877">
            <w:pPr>
              <w:pStyle w:val="TableHeader"/>
              <w:jc w:val="left"/>
              <w:rPr>
                <w:rFonts w:ascii="SassoonPrimaryInfant" w:hAnsi="SassoonPrimaryInfant"/>
              </w:rPr>
            </w:pPr>
            <w:r w:rsidRPr="000C3221">
              <w:rPr>
                <w:rFonts w:ascii="SassoonPrimaryInfant" w:hAnsi="SassoonPrimaryInfant"/>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0C3221" w:rsidRDefault="00F15877">
            <w:pPr>
              <w:pStyle w:val="TableHeader"/>
              <w:jc w:val="left"/>
              <w:rPr>
                <w:rFonts w:ascii="SassoonPrimaryInfant" w:hAnsi="SassoonPrimaryInfant"/>
              </w:rPr>
            </w:pPr>
            <w:r w:rsidRPr="000C3221">
              <w:rPr>
                <w:rFonts w:ascii="SassoonPrimaryInfant" w:hAnsi="SassoonPrimaryInfant"/>
              </w:rPr>
              <w:t>Information</w:t>
            </w:r>
          </w:p>
        </w:tc>
      </w:tr>
      <w:tr w:rsidR="00751DED" w:rsidRPr="000C3221"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0C3221" w:rsidRDefault="00F15877">
            <w:pPr>
              <w:pStyle w:val="TableRow"/>
              <w:rPr>
                <w:rFonts w:ascii="SassoonPrimaryInfant" w:hAnsi="SassoonPrimaryInfant"/>
              </w:rPr>
            </w:pPr>
            <w:r w:rsidRPr="000C3221">
              <w:rPr>
                <w:rFonts w:ascii="SassoonPrimaryInfant" w:hAnsi="SassoonPrimaryInfant"/>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3B49B0E" w:rsidR="00751DED" w:rsidRPr="000C3221" w:rsidRDefault="00EB6862">
            <w:pPr>
              <w:pStyle w:val="TableRow"/>
              <w:rPr>
                <w:rFonts w:ascii="SassoonPrimaryInfant" w:hAnsi="SassoonPrimaryInfant"/>
              </w:rPr>
            </w:pPr>
            <w:r w:rsidRPr="000C3221">
              <w:rPr>
                <w:rFonts w:ascii="SassoonPrimaryInfant" w:hAnsi="SassoonPrimaryInfant"/>
              </w:rPr>
              <w:t>2025</w:t>
            </w:r>
            <w:r w:rsidR="008965F0" w:rsidRPr="000C3221">
              <w:rPr>
                <w:rFonts w:ascii="SassoonPrimaryInfant" w:hAnsi="SassoonPrimaryInfant"/>
              </w:rPr>
              <w:t>-2026</w:t>
            </w:r>
          </w:p>
        </w:tc>
      </w:tr>
      <w:tr w:rsidR="00751DED" w:rsidRPr="000C3221"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0C3221" w:rsidRDefault="00F15877">
            <w:pPr>
              <w:pStyle w:val="TableRow"/>
              <w:rPr>
                <w:rFonts w:ascii="SassoonPrimaryInfant" w:hAnsi="SassoonPrimaryInfant"/>
              </w:rPr>
            </w:pPr>
            <w:r w:rsidRPr="000C3221">
              <w:rPr>
                <w:rFonts w:ascii="SassoonPrimaryInfant" w:hAnsi="SassoonPrimaryInfant"/>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19C0DBA" w:rsidR="00751DED" w:rsidRPr="000C3221" w:rsidRDefault="000C3221">
            <w:pPr>
              <w:pStyle w:val="TableRow"/>
              <w:rPr>
                <w:rFonts w:ascii="SassoonPrimaryInfant" w:hAnsi="SassoonPrimaryInfant"/>
              </w:rPr>
            </w:pPr>
            <w:r>
              <w:rPr>
                <w:rFonts w:ascii="SassoonPrimaryInfant" w:hAnsi="SassoonPrimaryInfant"/>
              </w:rPr>
              <w:t>03/02/26</w:t>
            </w:r>
          </w:p>
        </w:tc>
      </w:tr>
      <w:tr w:rsidR="00751DED" w:rsidRPr="000C3221"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0C3221" w:rsidRDefault="00F15877">
            <w:pPr>
              <w:pStyle w:val="TableRow"/>
              <w:rPr>
                <w:rFonts w:ascii="SassoonPrimaryInfant" w:hAnsi="SassoonPrimaryInfant"/>
              </w:rPr>
            </w:pPr>
            <w:r w:rsidRPr="000C3221">
              <w:rPr>
                <w:rFonts w:ascii="SassoonPrimaryInfant" w:hAnsi="SassoonPrimaryInfant"/>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2C47EBB" w:rsidR="00751DED" w:rsidRPr="000C3221" w:rsidRDefault="00206711" w:rsidP="00206711">
            <w:pPr>
              <w:pStyle w:val="TableRow"/>
              <w:ind w:left="0"/>
              <w:rPr>
                <w:rFonts w:ascii="SassoonPrimaryInfant" w:hAnsi="SassoonPrimaryInfant"/>
              </w:rPr>
            </w:pPr>
            <w:r>
              <w:rPr>
                <w:rFonts w:ascii="SassoonPrimaryInfant" w:hAnsi="SassoonPrimaryInfant"/>
              </w:rPr>
              <w:t>30/09/26</w:t>
            </w:r>
          </w:p>
        </w:tc>
      </w:tr>
      <w:tr w:rsidR="00751DED" w:rsidRPr="000C3221"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0C3221" w:rsidRDefault="00F15877">
            <w:pPr>
              <w:pStyle w:val="TableRow"/>
              <w:rPr>
                <w:rFonts w:ascii="SassoonPrimaryInfant" w:hAnsi="SassoonPrimaryInfant"/>
              </w:rPr>
            </w:pPr>
            <w:r w:rsidRPr="000C3221">
              <w:rPr>
                <w:rFonts w:ascii="SassoonPrimaryInfant" w:hAnsi="SassoonPrimaryInfant"/>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09F4D8C" w:rsidR="00751DED" w:rsidRPr="000C3221" w:rsidRDefault="00EB6862">
            <w:pPr>
              <w:pStyle w:val="TableRow"/>
              <w:rPr>
                <w:rFonts w:ascii="SassoonPrimaryInfant" w:hAnsi="SassoonPrimaryInfant"/>
              </w:rPr>
            </w:pPr>
            <w:r w:rsidRPr="000C3221">
              <w:rPr>
                <w:rFonts w:ascii="SassoonPrimaryInfant" w:hAnsi="SassoonPrimaryInfant"/>
              </w:rPr>
              <w:t>Laura</w:t>
            </w:r>
            <w:r w:rsidR="00900CAB" w:rsidRPr="000C3221">
              <w:rPr>
                <w:rFonts w:ascii="SassoonPrimaryInfant" w:hAnsi="SassoonPrimaryInfant"/>
              </w:rPr>
              <w:t xml:space="preserve"> Sullivan</w:t>
            </w:r>
          </w:p>
        </w:tc>
      </w:tr>
      <w:tr w:rsidR="00751DED" w:rsidRPr="000C3221"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0C3221" w:rsidRDefault="00F15877">
            <w:pPr>
              <w:pStyle w:val="TableRow"/>
              <w:rPr>
                <w:rFonts w:ascii="SassoonPrimaryInfant" w:hAnsi="SassoonPrimaryInfant"/>
              </w:rPr>
            </w:pPr>
            <w:r w:rsidRPr="000C3221">
              <w:rPr>
                <w:rFonts w:ascii="SassoonPrimaryInfant" w:hAnsi="SassoonPrimaryInfant"/>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A23B7F0" w:rsidR="00751DED" w:rsidRPr="000C3221" w:rsidRDefault="00751DED">
            <w:pPr>
              <w:pStyle w:val="TableRow"/>
              <w:rPr>
                <w:rFonts w:ascii="SassoonPrimaryInfant" w:hAnsi="SassoonPrimaryInfant"/>
              </w:rPr>
            </w:pPr>
          </w:p>
        </w:tc>
      </w:tr>
      <w:tr w:rsidR="00751DED" w:rsidRPr="000C3221"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0C3221" w:rsidRDefault="00F15877">
            <w:pPr>
              <w:pStyle w:val="TableRow"/>
              <w:rPr>
                <w:rFonts w:ascii="SassoonPrimaryInfant" w:hAnsi="SassoonPrimaryInfant"/>
              </w:rPr>
            </w:pPr>
            <w:r w:rsidRPr="000C3221">
              <w:rPr>
                <w:rFonts w:ascii="SassoonPrimaryInfant" w:hAnsi="SassoonPrimaryInfant"/>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1D1ADF9" w:rsidR="00751DED" w:rsidRPr="000C3221" w:rsidRDefault="00550243">
            <w:pPr>
              <w:pStyle w:val="TableRow"/>
              <w:rPr>
                <w:rFonts w:ascii="SassoonPrimaryInfant" w:hAnsi="SassoonPrimaryInfant"/>
              </w:rPr>
            </w:pPr>
            <w:r w:rsidRPr="000C3221">
              <w:rPr>
                <w:rFonts w:ascii="SassoonPrimaryInfant" w:hAnsi="SassoonPrimaryInfant"/>
              </w:rPr>
              <w:t xml:space="preserve">Greater Essex Music Hub: </w:t>
            </w:r>
            <w:hyperlink r:id="rId10" w:history="1">
              <w:r w:rsidRPr="000C3221">
                <w:rPr>
                  <w:rStyle w:val="Hyperlink"/>
                  <w:rFonts w:ascii="SassoonPrimaryInfant" w:hAnsi="SassoonPrimaryInfant"/>
                </w:rPr>
                <w:t>Essex Music Service</w:t>
              </w:r>
            </w:hyperlink>
          </w:p>
        </w:tc>
      </w:tr>
      <w:tr w:rsidR="00751DED" w:rsidRPr="000C3221"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0C3221" w:rsidRDefault="00F15877">
            <w:pPr>
              <w:pStyle w:val="TableRow"/>
              <w:rPr>
                <w:rFonts w:ascii="SassoonPrimaryInfant" w:hAnsi="SassoonPrimaryInfant"/>
              </w:rPr>
            </w:pPr>
            <w:r w:rsidRPr="000C3221">
              <w:rPr>
                <w:rFonts w:ascii="SassoonPrimaryInfant" w:hAnsi="SassoonPrimaryInfant"/>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5A9DC" w14:textId="77777777" w:rsidR="00751DED" w:rsidRPr="000C3221" w:rsidRDefault="00EB6862">
            <w:pPr>
              <w:pStyle w:val="TableRow"/>
              <w:rPr>
                <w:rFonts w:ascii="SassoonPrimaryInfant" w:hAnsi="SassoonPrimaryInfant"/>
              </w:rPr>
            </w:pPr>
            <w:r w:rsidRPr="000C3221">
              <w:rPr>
                <w:rFonts w:ascii="SassoonPrimaryInfant" w:hAnsi="SassoonPrimaryInfant"/>
              </w:rPr>
              <w:t xml:space="preserve">Charanga </w:t>
            </w:r>
          </w:p>
          <w:p w14:paraId="7AD564BD" w14:textId="1772BCC3" w:rsidR="00EB6862" w:rsidRPr="000C3221" w:rsidRDefault="00EB6862">
            <w:pPr>
              <w:pStyle w:val="TableRow"/>
              <w:rPr>
                <w:rFonts w:ascii="SassoonPrimaryInfant" w:hAnsi="SassoonPrimaryInfant"/>
              </w:rPr>
            </w:pPr>
            <w:r w:rsidRPr="000C3221">
              <w:rPr>
                <w:rFonts w:ascii="SassoonPrimaryInfant" w:hAnsi="SassoonPrimaryInfant"/>
              </w:rPr>
              <w:t>Ukulele lessons (</w:t>
            </w:r>
            <w:r w:rsidR="008965F0" w:rsidRPr="000C3221">
              <w:rPr>
                <w:rFonts w:ascii="SassoonPrimaryInfant" w:hAnsi="SassoonPrimaryInfant"/>
              </w:rPr>
              <w:t>Play-It)</w:t>
            </w:r>
          </w:p>
        </w:tc>
      </w:tr>
      <w:bookmarkEnd w:id="2"/>
      <w:bookmarkEnd w:id="3"/>
      <w:bookmarkEnd w:id="4"/>
    </w:tbl>
    <w:p w14:paraId="7AD564BF" w14:textId="77777777" w:rsidR="00751DED" w:rsidRPr="000C3221" w:rsidRDefault="00751DED">
      <w:pPr>
        <w:rPr>
          <w:rFonts w:ascii="SassoonPrimaryInfant" w:hAnsi="SassoonPrimaryInfant"/>
        </w:rPr>
      </w:pPr>
    </w:p>
    <w:p w14:paraId="7AD564C0" w14:textId="77777777" w:rsidR="00751DED" w:rsidRPr="000C3221" w:rsidRDefault="00F15877">
      <w:pPr>
        <w:rPr>
          <w:rFonts w:ascii="SassoonPrimaryInfant" w:hAnsi="SassoonPrimaryInfant"/>
        </w:rPr>
      </w:pPr>
      <w:r w:rsidRPr="000C3221">
        <w:rPr>
          <w:rFonts w:ascii="SassoonPrimaryInfant" w:hAnsi="SassoonPrimaryInfant"/>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0C3221" w:rsidRDefault="00F15877">
      <w:pPr>
        <w:pStyle w:val="Heading2"/>
        <w:spacing w:before="600"/>
        <w:rPr>
          <w:rFonts w:ascii="SassoonPrimaryInfant" w:hAnsi="SassoonPrimaryInfant"/>
        </w:rPr>
      </w:pPr>
      <w:bookmarkStart w:id="15" w:name="_Toc357771640"/>
      <w:bookmarkStart w:id="16" w:name="_Toc346793418"/>
      <w:r w:rsidRPr="000C3221">
        <w:rPr>
          <w:rFonts w:ascii="SassoonPrimaryInfant" w:hAnsi="SassoonPrimaryInfant"/>
        </w:rPr>
        <w:t>Part A: Curriculum music</w:t>
      </w:r>
    </w:p>
    <w:p w14:paraId="7AD564C2" w14:textId="77777777" w:rsidR="00751DED" w:rsidRPr="000C3221" w:rsidRDefault="00F15877">
      <w:pPr>
        <w:rPr>
          <w:rFonts w:ascii="SassoonPrimaryInfant" w:hAnsi="SassoonPrimaryInfant"/>
        </w:rPr>
      </w:pPr>
      <w:r w:rsidRPr="000C3221">
        <w:rPr>
          <w:rFonts w:ascii="SassoonPrimaryInfant" w:hAnsi="SassoonPrimaryInfant"/>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0C3221"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44C37" w14:textId="688B9227" w:rsidR="00EB6862" w:rsidRPr="00206711" w:rsidRDefault="001C0C63" w:rsidP="00EB6862">
            <w:pPr>
              <w:pStyle w:val="ListParagraph"/>
              <w:numPr>
                <w:ilvl w:val="0"/>
                <w:numId w:val="17"/>
              </w:numPr>
              <w:spacing w:before="120" w:after="120"/>
              <w:ind w:left="714" w:hanging="357"/>
              <w:contextualSpacing w:val="0"/>
              <w:rPr>
                <w:rFonts w:ascii="SassoonPrimaryInfant" w:hAnsi="SassoonPrimaryInfant"/>
                <w:color w:val="000000" w:themeColor="text1"/>
              </w:rPr>
            </w:pPr>
            <w:r w:rsidRPr="00206711">
              <w:rPr>
                <w:rFonts w:ascii="SassoonPrimaryInfant" w:hAnsi="SassoonPrimaryInfant" w:cs="Arial"/>
                <w:color w:val="000000" w:themeColor="text1"/>
              </w:rPr>
              <w:t>We follow the Charanga Model Music Curriculum/Charanga Original Scheme, which has been written to follow the scope and breadth of the model music curriculum.</w:t>
            </w:r>
            <w:r w:rsidR="00EB6862" w:rsidRPr="00206711">
              <w:rPr>
                <w:rFonts w:ascii="SassoonPrimaryInfant" w:hAnsi="SassoonPrimaryInfant" w:cs="Arial"/>
                <w:color w:val="000000" w:themeColor="text1"/>
              </w:rPr>
              <w:t xml:space="preserve"> </w:t>
            </w:r>
          </w:p>
          <w:p w14:paraId="4D72D0E9" w14:textId="6D0D5CE6" w:rsidR="00EB6862" w:rsidRPr="00206711" w:rsidRDefault="00EB6862" w:rsidP="00EB6862">
            <w:pPr>
              <w:pStyle w:val="ListParagraph"/>
              <w:numPr>
                <w:ilvl w:val="0"/>
                <w:numId w:val="17"/>
              </w:numPr>
              <w:spacing w:before="120" w:after="120"/>
              <w:ind w:left="714" w:hanging="357"/>
              <w:contextualSpacing w:val="0"/>
              <w:rPr>
                <w:rFonts w:ascii="SassoonPrimaryInfant" w:hAnsi="SassoonPrimaryInfant"/>
                <w:color w:val="000000" w:themeColor="text1"/>
              </w:rPr>
            </w:pPr>
            <w:r w:rsidRPr="00206711">
              <w:rPr>
                <w:rFonts w:ascii="SassoonPrimaryInfant" w:hAnsi="SassoonPrimaryInfant"/>
                <w:color w:val="000000" w:themeColor="text1"/>
              </w:rPr>
              <w:t xml:space="preserve">Children sing in each music lesson and also learn to play the glockenspiel from Year 1 through to Year 6 in order to master the instrument as they progress through the school. </w:t>
            </w:r>
          </w:p>
          <w:p w14:paraId="2279DF05" w14:textId="77777777" w:rsidR="00EB6862" w:rsidRPr="00206711" w:rsidRDefault="001C0C63" w:rsidP="001C0C63">
            <w:pPr>
              <w:pStyle w:val="ListParagraph"/>
              <w:numPr>
                <w:ilvl w:val="0"/>
                <w:numId w:val="17"/>
              </w:numPr>
              <w:spacing w:before="120" w:after="120"/>
              <w:ind w:left="714" w:hanging="357"/>
              <w:contextualSpacing w:val="0"/>
              <w:rPr>
                <w:rFonts w:ascii="SassoonPrimaryInfant" w:hAnsi="SassoonPrimaryInfant"/>
                <w:color w:val="000000" w:themeColor="text1"/>
              </w:rPr>
            </w:pPr>
            <w:r w:rsidRPr="00206711">
              <w:rPr>
                <w:rFonts w:ascii="SassoonPrimaryInfant" w:hAnsi="SassoonPrimaryInfant"/>
                <w:color w:val="000000" w:themeColor="text1"/>
              </w:rPr>
              <w:t xml:space="preserve">We partner with Greater Essex Music Hub and </w:t>
            </w:r>
            <w:hyperlink r:id="rId11" w:history="1">
              <w:r w:rsidRPr="00206711">
                <w:rPr>
                  <w:rStyle w:val="Hyperlink"/>
                  <w:rFonts w:ascii="SassoonPrimaryInfant" w:hAnsi="SassoonPrimaryInfant"/>
                  <w:color w:val="000000" w:themeColor="text1"/>
                </w:rPr>
                <w:t>Essex Music Service</w:t>
              </w:r>
            </w:hyperlink>
            <w:r w:rsidRPr="00206711">
              <w:rPr>
                <w:rFonts w:ascii="SassoonPrimaryInfant" w:hAnsi="SassoonPrimaryInfant"/>
                <w:color w:val="000000" w:themeColor="text1"/>
              </w:rPr>
              <w:t xml:space="preserve"> to support musical opportunities for our pupils.</w:t>
            </w:r>
            <w:r w:rsidR="00EB6862" w:rsidRPr="00206711">
              <w:rPr>
                <w:rFonts w:ascii="SassoonPrimaryInfant" w:hAnsi="SassoonPrimaryInfant"/>
                <w:color w:val="000000" w:themeColor="text1"/>
              </w:rPr>
              <w:t xml:space="preserve"> </w:t>
            </w:r>
          </w:p>
          <w:p w14:paraId="21A35FDF" w14:textId="77777777" w:rsidR="00751DED" w:rsidRPr="00206711" w:rsidRDefault="00EB6862" w:rsidP="001A6266">
            <w:pPr>
              <w:pStyle w:val="ListParagraph"/>
              <w:numPr>
                <w:ilvl w:val="0"/>
                <w:numId w:val="17"/>
              </w:numPr>
              <w:spacing w:before="120" w:after="120"/>
              <w:ind w:left="714" w:hanging="357"/>
              <w:contextualSpacing w:val="0"/>
              <w:rPr>
                <w:rFonts w:ascii="SassoonPrimaryInfant" w:hAnsi="SassoonPrimaryInfant"/>
                <w:color w:val="000000" w:themeColor="text1"/>
              </w:rPr>
            </w:pPr>
            <w:r w:rsidRPr="00206711">
              <w:rPr>
                <w:rFonts w:ascii="SassoonPrimaryInfant" w:hAnsi="SassoonPrimaryInfant"/>
                <w:color w:val="000000" w:themeColor="text1"/>
              </w:rPr>
              <w:t xml:space="preserve">We have a network between the Music leads within the </w:t>
            </w:r>
            <w:proofErr w:type="spellStart"/>
            <w:r w:rsidRPr="00206711">
              <w:rPr>
                <w:rFonts w:ascii="SassoonPrimaryInfant" w:hAnsi="SassoonPrimaryInfant"/>
                <w:color w:val="000000" w:themeColor="text1"/>
              </w:rPr>
              <w:t>Berlesduna</w:t>
            </w:r>
            <w:proofErr w:type="spellEnd"/>
            <w:r w:rsidRPr="00206711">
              <w:rPr>
                <w:rFonts w:ascii="SassoonPrimaryInfant" w:hAnsi="SassoonPrimaryInfant"/>
                <w:color w:val="000000" w:themeColor="text1"/>
              </w:rPr>
              <w:t xml:space="preserve"> Trust to support and collaborate musical opportunities </w:t>
            </w:r>
            <w:r w:rsidR="001A6266" w:rsidRPr="00206711">
              <w:rPr>
                <w:rFonts w:ascii="SassoonPrimaryInfant" w:hAnsi="SassoonPrimaryInfant"/>
                <w:color w:val="000000" w:themeColor="text1"/>
              </w:rPr>
              <w:t xml:space="preserve">for our children. </w:t>
            </w:r>
          </w:p>
          <w:p w14:paraId="4D4724F4" w14:textId="7A9EF666" w:rsidR="00F12B25" w:rsidRPr="0032426F" w:rsidRDefault="00900CAB" w:rsidP="0032426F">
            <w:pPr>
              <w:pStyle w:val="ListParagraph"/>
              <w:numPr>
                <w:ilvl w:val="0"/>
                <w:numId w:val="17"/>
              </w:numPr>
              <w:spacing w:before="120" w:after="120"/>
              <w:ind w:left="714" w:hanging="357"/>
              <w:contextualSpacing w:val="0"/>
              <w:rPr>
                <w:rFonts w:ascii="SassoonPrimaryInfant" w:hAnsi="SassoonPrimaryInfant"/>
                <w:color w:val="000000" w:themeColor="text1"/>
              </w:rPr>
            </w:pPr>
            <w:r w:rsidRPr="00206711">
              <w:rPr>
                <w:rFonts w:ascii="SassoonPrimaryInfant" w:hAnsi="SassoonPrimaryInfant"/>
                <w:color w:val="000000" w:themeColor="text1"/>
              </w:rPr>
              <w:lastRenderedPageBreak/>
              <w:t xml:space="preserve">Music lessons are structured within year group timetables, these </w:t>
            </w:r>
            <w:r w:rsidR="0032426F">
              <w:rPr>
                <w:rFonts w:ascii="SassoonPrimaryInfant" w:hAnsi="SassoonPrimaryInfant"/>
                <w:color w:val="000000" w:themeColor="text1"/>
              </w:rPr>
              <w:t xml:space="preserve">lessons are </w:t>
            </w:r>
            <w:r w:rsidRPr="00206711">
              <w:rPr>
                <w:rFonts w:ascii="SassoonPrimaryInfant" w:hAnsi="SassoonPrimaryInfant"/>
                <w:color w:val="000000" w:themeColor="text1"/>
              </w:rPr>
              <w:t>taught throughout the year</w:t>
            </w:r>
            <w:r w:rsidR="001F7101">
              <w:rPr>
                <w:rFonts w:ascii="SassoonPrimaryInfant" w:hAnsi="SassoonPrimaryInfant"/>
                <w:color w:val="000000" w:themeColor="text1"/>
              </w:rPr>
              <w:t xml:space="preserve"> and each year group will have 1 block of music lesson</w:t>
            </w:r>
            <w:r w:rsidR="00E715DD">
              <w:rPr>
                <w:rFonts w:ascii="SassoonPrimaryInfant" w:hAnsi="SassoonPrimaryInfant"/>
                <w:color w:val="000000" w:themeColor="text1"/>
              </w:rPr>
              <w:t>s</w:t>
            </w:r>
            <w:r w:rsidR="001F7101">
              <w:rPr>
                <w:rFonts w:ascii="SassoonPrimaryInfant" w:hAnsi="SassoonPrimaryInfant"/>
                <w:color w:val="000000" w:themeColor="text1"/>
              </w:rPr>
              <w:t xml:space="preserve"> per term</w:t>
            </w:r>
            <w:r w:rsidR="00E715DD">
              <w:rPr>
                <w:rFonts w:ascii="SassoonPrimaryInfant" w:hAnsi="SassoonPrimaryInfant"/>
                <w:color w:val="000000" w:themeColor="text1"/>
              </w:rPr>
              <w:t>, usually 6 sessions</w:t>
            </w:r>
            <w:r w:rsidRPr="00206711">
              <w:rPr>
                <w:rFonts w:ascii="SassoonPrimaryInfant" w:hAnsi="SassoonPrimaryInfant"/>
                <w:color w:val="000000" w:themeColor="text1"/>
              </w:rPr>
              <w:t xml:space="preserve">. </w:t>
            </w:r>
            <w:r w:rsidR="007729A2" w:rsidRPr="0032426F">
              <w:rPr>
                <w:rFonts w:ascii="SassoonPrimaryInfant" w:hAnsi="SassoonPrimaryInfant"/>
                <w:color w:val="000000" w:themeColor="text1"/>
              </w:rPr>
              <w:t>To support the Music Curriculum there are additional learning opportunities given during assembly time which are planned carefully for which focus on famous composers throughout different time periods of musi</w:t>
            </w:r>
            <w:r w:rsidR="00EE6E76" w:rsidRPr="0032426F">
              <w:rPr>
                <w:rFonts w:ascii="SassoonPrimaryInfant" w:hAnsi="SassoonPrimaryInfant"/>
                <w:color w:val="000000" w:themeColor="text1"/>
              </w:rPr>
              <w:t xml:space="preserve">c. Children are also given the opportunity to listen to corresponding </w:t>
            </w:r>
            <w:r w:rsidR="00F12B25" w:rsidRPr="0032426F">
              <w:rPr>
                <w:rFonts w:ascii="SassoonPrimaryInfant" w:hAnsi="SassoonPrimaryInfant"/>
                <w:color w:val="000000" w:themeColor="text1"/>
              </w:rPr>
              <w:t xml:space="preserve">music. </w:t>
            </w:r>
          </w:p>
          <w:p w14:paraId="7AD564C9" w14:textId="6AB24052" w:rsidR="00F12B25" w:rsidRPr="000C3221" w:rsidRDefault="00F12B25" w:rsidP="00F12B25">
            <w:pPr>
              <w:pStyle w:val="ListParagraph"/>
              <w:numPr>
                <w:ilvl w:val="0"/>
                <w:numId w:val="17"/>
              </w:numPr>
              <w:spacing w:before="120" w:after="120"/>
              <w:ind w:left="714" w:hanging="357"/>
              <w:contextualSpacing w:val="0"/>
              <w:rPr>
                <w:rFonts w:ascii="SassoonPrimaryInfant" w:hAnsi="SassoonPrimaryInfant"/>
                <w:color w:val="215E99" w:themeColor="text2" w:themeTint="BF"/>
              </w:rPr>
            </w:pPr>
            <w:r w:rsidRPr="00206711">
              <w:rPr>
                <w:rFonts w:ascii="SassoonPrimaryInfant" w:hAnsi="SassoonPrimaryInfant"/>
                <w:color w:val="000000" w:themeColor="text1"/>
              </w:rPr>
              <w:t xml:space="preserve">Music sessions are adapted by the teachers to suit individual </w:t>
            </w:r>
            <w:r w:rsidR="00C56CBF" w:rsidRPr="00206711">
              <w:rPr>
                <w:rFonts w:ascii="SassoonPrimaryInfant" w:hAnsi="SassoonPrimaryInfant"/>
                <w:color w:val="000000" w:themeColor="text1"/>
              </w:rPr>
              <w:t>requirement, this allows for enjoyment, inclusivity and progression.</w:t>
            </w:r>
          </w:p>
        </w:tc>
      </w:tr>
    </w:tbl>
    <w:p w14:paraId="7AD564CB" w14:textId="77777777" w:rsidR="00751DED" w:rsidRPr="000C3221" w:rsidRDefault="00F15877">
      <w:pPr>
        <w:pStyle w:val="Heading2"/>
        <w:spacing w:before="600"/>
        <w:rPr>
          <w:rFonts w:ascii="SassoonPrimaryInfant" w:hAnsi="SassoonPrimaryInfant"/>
        </w:rPr>
      </w:pPr>
      <w:bookmarkStart w:id="17" w:name="_Toc443397160"/>
      <w:r w:rsidRPr="000C3221">
        <w:rPr>
          <w:rFonts w:ascii="SassoonPrimaryInfant" w:hAnsi="SassoonPrimaryInfant"/>
        </w:rPr>
        <w:lastRenderedPageBreak/>
        <w:t>Part B: Co-curricular music</w:t>
      </w:r>
    </w:p>
    <w:p w14:paraId="7AD564CC" w14:textId="77777777" w:rsidR="00751DED" w:rsidRPr="000C3221" w:rsidRDefault="00F15877">
      <w:pPr>
        <w:rPr>
          <w:rFonts w:ascii="SassoonPrimaryInfant" w:hAnsi="SassoonPrimaryInfant"/>
        </w:rPr>
      </w:pPr>
      <w:r w:rsidRPr="000C3221">
        <w:rPr>
          <w:rFonts w:ascii="SassoonPrimaryInfant" w:hAnsi="SassoonPrimaryInfant"/>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0C3221"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0043C" w14:textId="227F04FE" w:rsidR="00690FE2" w:rsidRPr="00206711" w:rsidRDefault="00690FE2" w:rsidP="00206711">
            <w:pPr>
              <w:pStyle w:val="ListParagraph"/>
              <w:numPr>
                <w:ilvl w:val="0"/>
                <w:numId w:val="19"/>
              </w:numPr>
              <w:spacing w:before="120" w:after="120"/>
              <w:rPr>
                <w:rFonts w:ascii="SassoonPrimaryInfant" w:hAnsi="SassoonPrimaryInfant" w:cs="Arial"/>
                <w:color w:val="000000" w:themeColor="text1"/>
              </w:rPr>
            </w:pPr>
            <w:r w:rsidRPr="00206711">
              <w:rPr>
                <w:rFonts w:ascii="SassoonPrimaryInfant" w:hAnsi="SassoonPrimaryInfant" w:cs="Arial"/>
                <w:color w:val="000000" w:themeColor="text1"/>
              </w:rPr>
              <w:t xml:space="preserve">Pupils are able to access </w:t>
            </w:r>
            <w:hyperlink r:id="rId12" w:history="1">
              <w:r w:rsidRPr="00206711">
                <w:rPr>
                  <w:rStyle w:val="Hyperlink"/>
                  <w:rFonts w:ascii="SassoonPrimaryInfant" w:hAnsi="SassoonPrimaryInfant" w:cs="Arial"/>
                  <w:color w:val="000000" w:themeColor="text1"/>
                </w:rPr>
                <w:t>Financial assistance from Essex Music Service</w:t>
              </w:r>
            </w:hyperlink>
            <w:r w:rsidRPr="00206711">
              <w:rPr>
                <w:rFonts w:ascii="SassoonPrimaryInfant" w:hAnsi="SassoonPrimaryInfant" w:cs="Arial"/>
                <w:color w:val="000000" w:themeColor="text1"/>
              </w:rPr>
              <w:t xml:space="preserve"> for music lessons, instrument hire and county-led ensembles.</w:t>
            </w:r>
          </w:p>
          <w:p w14:paraId="65FA5D17" w14:textId="14F625AA" w:rsidR="001B0E14" w:rsidRPr="000C3221" w:rsidRDefault="00690FE2" w:rsidP="001B0E14">
            <w:pPr>
              <w:pStyle w:val="ListParagraph"/>
              <w:numPr>
                <w:ilvl w:val="0"/>
                <w:numId w:val="17"/>
              </w:numPr>
              <w:spacing w:before="120" w:after="120"/>
              <w:ind w:left="714" w:hanging="357"/>
              <w:contextualSpacing w:val="0"/>
              <w:rPr>
                <w:rStyle w:val="Hyperlink"/>
                <w:rFonts w:ascii="SassoonPrimaryInfant" w:hAnsi="SassoonPrimaryInfant" w:cs="Arial"/>
                <w:color w:val="000000" w:themeColor="text1"/>
                <w:u w:val="none"/>
              </w:rPr>
            </w:pPr>
            <w:r w:rsidRPr="000C3221">
              <w:rPr>
                <w:rFonts w:ascii="SassoonPrimaryInfant" w:hAnsi="SassoonPrimaryInfant" w:cs="Arial"/>
                <w:color w:val="000000" w:themeColor="text1"/>
              </w:rPr>
              <w:t xml:space="preserve">Pupils are able to access instrumental tuition and ensemble activities outside of the school day through </w:t>
            </w:r>
            <w:hyperlink r:id="rId13" w:history="1">
              <w:r w:rsidRPr="000C3221">
                <w:rPr>
                  <w:rStyle w:val="Hyperlink"/>
                  <w:rFonts w:ascii="SassoonPrimaryInfant" w:hAnsi="SassoonPrimaryInfant" w:cs="Arial"/>
                  <w:color w:val="000000" w:themeColor="text1"/>
                </w:rPr>
                <w:t>Essex Music Service</w:t>
              </w:r>
            </w:hyperlink>
            <w:r w:rsidR="0087045B" w:rsidRPr="000C3221">
              <w:rPr>
                <w:rStyle w:val="Hyperlink"/>
                <w:rFonts w:ascii="SassoonPrimaryInfant" w:hAnsi="SassoonPrimaryInfant" w:cs="Arial"/>
                <w:color w:val="000000" w:themeColor="text1"/>
              </w:rPr>
              <w:t>.</w:t>
            </w:r>
          </w:p>
          <w:p w14:paraId="72E9D20D" w14:textId="61CE4FA9" w:rsidR="001B0E14" w:rsidRPr="000C3221" w:rsidRDefault="0087045B" w:rsidP="001B0E14">
            <w:pPr>
              <w:pStyle w:val="ListParagraph"/>
              <w:numPr>
                <w:ilvl w:val="0"/>
                <w:numId w:val="17"/>
              </w:numPr>
              <w:spacing w:before="120" w:after="120"/>
              <w:ind w:left="714" w:hanging="357"/>
              <w:contextualSpacing w:val="0"/>
              <w:rPr>
                <w:rFonts w:ascii="SassoonPrimaryInfant" w:hAnsi="SassoonPrimaryInfant" w:cs="Arial"/>
                <w:color w:val="000000" w:themeColor="text1"/>
              </w:rPr>
            </w:pPr>
            <w:r w:rsidRPr="000C3221">
              <w:rPr>
                <w:rFonts w:ascii="SassoonPrimaryInfant" w:hAnsi="SassoonPrimaryInfant" w:cs="Arial"/>
                <w:color w:val="000000" w:themeColor="text1"/>
              </w:rPr>
              <w:t xml:space="preserve">Lessons are offered to at least one-year group with </w:t>
            </w:r>
            <w:r w:rsidR="005C4E15" w:rsidRPr="000C3221">
              <w:rPr>
                <w:rFonts w:ascii="SassoonPrimaryInfant" w:hAnsi="SassoonPrimaryInfant" w:cs="Arial"/>
                <w:color w:val="000000" w:themeColor="text1"/>
              </w:rPr>
              <w:t>Play-</w:t>
            </w:r>
            <w:r w:rsidRPr="000C3221">
              <w:rPr>
                <w:rFonts w:ascii="SassoonPrimaryInfant" w:hAnsi="SassoonPrimaryInfant" w:cs="Arial"/>
                <w:color w:val="000000" w:themeColor="text1"/>
              </w:rPr>
              <w:t xml:space="preserve">It where they are taught by expert musicians and therefore the children have quality first teaching offered </w:t>
            </w:r>
            <w:r w:rsidR="005B2883" w:rsidRPr="000C3221">
              <w:rPr>
                <w:rFonts w:ascii="SassoonPrimaryInfant" w:hAnsi="SassoonPrimaryInfant" w:cs="Arial"/>
                <w:color w:val="000000" w:themeColor="text1"/>
              </w:rPr>
              <w:t xml:space="preserve">of music </w:t>
            </w:r>
            <w:r w:rsidRPr="000C3221">
              <w:rPr>
                <w:rFonts w:ascii="SassoonPrimaryInfant" w:hAnsi="SassoonPrimaryInfant" w:cs="Arial"/>
                <w:color w:val="000000" w:themeColor="text1"/>
              </w:rPr>
              <w:t xml:space="preserve">to them. The company loans the instruments to </w:t>
            </w:r>
            <w:proofErr w:type="spellStart"/>
            <w:r w:rsidRPr="000C3221">
              <w:rPr>
                <w:rFonts w:ascii="SassoonPrimaryInfant" w:hAnsi="SassoonPrimaryInfant" w:cs="Arial"/>
                <w:color w:val="000000" w:themeColor="text1"/>
              </w:rPr>
              <w:t>Merrylands</w:t>
            </w:r>
            <w:proofErr w:type="spellEnd"/>
            <w:r w:rsidRPr="000C3221">
              <w:rPr>
                <w:rFonts w:ascii="SassoonPrimaryInfant" w:hAnsi="SassoonPrimaryInfant" w:cs="Arial"/>
                <w:color w:val="000000" w:themeColor="text1"/>
              </w:rPr>
              <w:t xml:space="preserve"> Primary School which means we are using the correct type of instrument for the </w:t>
            </w:r>
            <w:r w:rsidR="005B2883" w:rsidRPr="000C3221">
              <w:rPr>
                <w:rFonts w:ascii="SassoonPrimaryInfant" w:hAnsi="SassoonPrimaryInfant" w:cs="Arial"/>
                <w:color w:val="000000" w:themeColor="text1"/>
              </w:rPr>
              <w:t>lesson</w:t>
            </w:r>
            <w:r w:rsidR="00BD5CBA" w:rsidRPr="000C3221">
              <w:rPr>
                <w:rFonts w:ascii="SassoonPrimaryInfant" w:hAnsi="SassoonPrimaryInfant" w:cs="Arial"/>
                <w:color w:val="000000" w:themeColor="text1"/>
              </w:rPr>
              <w:t xml:space="preserve">, for example, we play </w:t>
            </w:r>
            <w:r w:rsidR="005B2883" w:rsidRPr="000C3221">
              <w:rPr>
                <w:rFonts w:ascii="SassoonPrimaryInfant" w:hAnsi="SassoonPrimaryInfant" w:cs="Arial"/>
                <w:color w:val="000000" w:themeColor="text1"/>
              </w:rPr>
              <w:t>Ukulele</w:t>
            </w:r>
            <w:r w:rsidR="00BD5CBA" w:rsidRPr="000C3221">
              <w:rPr>
                <w:rFonts w:ascii="SassoonPrimaryInfant" w:hAnsi="SassoonPrimaryInfant" w:cs="Arial"/>
                <w:color w:val="000000" w:themeColor="text1"/>
              </w:rPr>
              <w:t>s.</w:t>
            </w:r>
          </w:p>
          <w:p w14:paraId="0585FEDB" w14:textId="48117B61" w:rsidR="0087045B" w:rsidRPr="000C3221" w:rsidRDefault="00BD5CBA" w:rsidP="0087045B">
            <w:pPr>
              <w:pStyle w:val="ListParagraph"/>
              <w:numPr>
                <w:ilvl w:val="0"/>
                <w:numId w:val="17"/>
              </w:numPr>
              <w:spacing w:before="120" w:after="120"/>
              <w:ind w:left="714" w:hanging="357"/>
              <w:contextualSpacing w:val="0"/>
              <w:rPr>
                <w:rFonts w:ascii="SassoonPrimaryInfant" w:hAnsi="SassoonPrimaryInfant" w:cs="Arial"/>
                <w:color w:val="000000" w:themeColor="text1"/>
              </w:rPr>
            </w:pPr>
            <w:r w:rsidRPr="000C3221">
              <w:rPr>
                <w:rFonts w:ascii="SassoonPrimaryInfant" w:hAnsi="SassoonPrimaryInfant" w:cs="Arial"/>
                <w:color w:val="000000" w:themeColor="text1"/>
              </w:rPr>
              <w:t>Two</w:t>
            </w:r>
            <w:r w:rsidR="0087045B" w:rsidRPr="000C3221">
              <w:rPr>
                <w:rFonts w:ascii="SassoonPrimaryInfant" w:hAnsi="SassoonPrimaryInfant" w:cs="Arial"/>
                <w:color w:val="000000" w:themeColor="text1"/>
              </w:rPr>
              <w:t xml:space="preserve"> choir</w:t>
            </w:r>
            <w:r w:rsidRPr="000C3221">
              <w:rPr>
                <w:rFonts w:ascii="SassoonPrimaryInfant" w:hAnsi="SassoonPrimaryInfant" w:cs="Arial"/>
                <w:color w:val="000000" w:themeColor="text1"/>
              </w:rPr>
              <w:t>s</w:t>
            </w:r>
            <w:r w:rsidR="0087045B" w:rsidRPr="000C3221">
              <w:rPr>
                <w:rFonts w:ascii="SassoonPrimaryInfant" w:hAnsi="SassoonPrimaryInfant" w:cs="Arial"/>
                <w:color w:val="000000" w:themeColor="text1"/>
              </w:rPr>
              <w:t xml:space="preserve"> </w:t>
            </w:r>
            <w:r w:rsidRPr="000C3221">
              <w:rPr>
                <w:rFonts w:ascii="SassoonPrimaryInfant" w:hAnsi="SassoonPrimaryInfant" w:cs="Arial"/>
                <w:color w:val="000000" w:themeColor="text1"/>
              </w:rPr>
              <w:t>are</w:t>
            </w:r>
            <w:r w:rsidR="0087045B" w:rsidRPr="000C3221">
              <w:rPr>
                <w:rFonts w:ascii="SassoonPrimaryInfant" w:hAnsi="SassoonPrimaryInfant" w:cs="Arial"/>
                <w:color w:val="000000" w:themeColor="text1"/>
              </w:rPr>
              <w:t xml:space="preserve"> set up for events such as The Basildon Music Festival</w:t>
            </w:r>
            <w:r w:rsidRPr="000C3221">
              <w:rPr>
                <w:rFonts w:ascii="SassoonPrimaryInfant" w:hAnsi="SassoonPrimaryInfant" w:cs="Arial"/>
                <w:color w:val="000000" w:themeColor="text1"/>
              </w:rPr>
              <w:t xml:space="preserve"> (infant and junior)</w:t>
            </w:r>
            <w:r w:rsidR="0087045B" w:rsidRPr="000C3221">
              <w:rPr>
                <w:rFonts w:ascii="SassoonPrimaryInfant" w:hAnsi="SassoonPrimaryInfant" w:cs="Arial"/>
                <w:color w:val="000000" w:themeColor="text1"/>
              </w:rPr>
              <w:t xml:space="preserve"> and Young Voices</w:t>
            </w:r>
            <w:r w:rsidR="005B2883" w:rsidRPr="000C3221">
              <w:rPr>
                <w:rFonts w:ascii="SassoonPrimaryInfant" w:hAnsi="SassoonPrimaryInfant" w:cs="Arial"/>
                <w:color w:val="000000" w:themeColor="text1"/>
              </w:rPr>
              <w:t>, these choir sessions are led by the Music lead</w:t>
            </w:r>
            <w:r w:rsidR="0087045B" w:rsidRPr="000C3221">
              <w:rPr>
                <w:rFonts w:ascii="SassoonPrimaryInfant" w:hAnsi="SassoonPrimaryInfant" w:cs="Arial"/>
                <w:color w:val="000000" w:themeColor="text1"/>
              </w:rPr>
              <w:t>. Through Networking we hope to have more performance opportunities.</w:t>
            </w:r>
          </w:p>
          <w:p w14:paraId="7AD564D5" w14:textId="42D2EEB2" w:rsidR="00751DED" w:rsidRPr="000C3221" w:rsidRDefault="00751DED">
            <w:pPr>
              <w:rPr>
                <w:rFonts w:ascii="SassoonPrimaryInfant" w:hAnsi="SassoonPrimaryInfant"/>
              </w:rPr>
            </w:pPr>
          </w:p>
        </w:tc>
      </w:tr>
    </w:tbl>
    <w:p w14:paraId="7AD564D7" w14:textId="77777777" w:rsidR="00751DED" w:rsidRPr="000C3221" w:rsidRDefault="00F15877">
      <w:pPr>
        <w:pStyle w:val="Heading2"/>
        <w:spacing w:before="600"/>
        <w:rPr>
          <w:rFonts w:ascii="SassoonPrimaryInfant" w:hAnsi="SassoonPrimaryInfant"/>
        </w:rPr>
      </w:pPr>
      <w:r w:rsidRPr="000C3221">
        <w:rPr>
          <w:rFonts w:ascii="SassoonPrimaryInfant" w:hAnsi="SassoonPrimaryInfant"/>
        </w:rPr>
        <w:t>Part C: Musical experiences</w:t>
      </w:r>
    </w:p>
    <w:p w14:paraId="7AD564D8" w14:textId="77777777" w:rsidR="00751DED" w:rsidRPr="000C3221" w:rsidRDefault="00F15877">
      <w:pPr>
        <w:rPr>
          <w:rFonts w:ascii="SassoonPrimaryInfant" w:hAnsi="SassoonPrimaryInfant"/>
        </w:rPr>
      </w:pPr>
      <w:r w:rsidRPr="000C3221">
        <w:rPr>
          <w:rFonts w:ascii="SassoonPrimaryInfant" w:hAnsi="SassoonPrimaryInfant"/>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0C3221"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E0F22" w14:textId="0F3F5BFB" w:rsidR="00FD7400" w:rsidRPr="000C3221" w:rsidRDefault="00FD7400" w:rsidP="00FD7400">
            <w:pPr>
              <w:pStyle w:val="ListParagraph"/>
              <w:numPr>
                <w:ilvl w:val="0"/>
                <w:numId w:val="18"/>
              </w:numPr>
              <w:spacing w:before="120" w:after="120"/>
              <w:rPr>
                <w:rFonts w:ascii="SassoonPrimaryInfant" w:hAnsi="SassoonPrimaryInfant"/>
                <w:color w:val="000000" w:themeColor="text1"/>
              </w:rPr>
            </w:pPr>
            <w:r w:rsidRPr="000C3221">
              <w:rPr>
                <w:rFonts w:ascii="SassoonPrimaryInfant" w:hAnsi="SassoonPrimaryInfant"/>
                <w:color w:val="000000" w:themeColor="text1"/>
              </w:rPr>
              <w:t xml:space="preserve">Throughout the year there are different opportunities for the children in choir to perform, for example, Young Voices and </w:t>
            </w:r>
            <w:r w:rsidR="00982364" w:rsidRPr="000C3221">
              <w:rPr>
                <w:rFonts w:ascii="SassoonPrimaryInfant" w:hAnsi="SassoonPrimaryInfant"/>
                <w:color w:val="000000" w:themeColor="text1"/>
              </w:rPr>
              <w:t xml:space="preserve">The Basildon Music Festival. These </w:t>
            </w:r>
            <w:r w:rsidR="00982364" w:rsidRPr="000C3221">
              <w:rPr>
                <w:rFonts w:ascii="SassoonPrimaryInfant" w:hAnsi="SassoonPrimaryInfant"/>
                <w:color w:val="000000" w:themeColor="text1"/>
              </w:rPr>
              <w:lastRenderedPageBreak/>
              <w:t xml:space="preserve">performances are extra-curricular and create valuable experiences for the children as they get the chance to perform in different types of venues (a theatre and an arena). </w:t>
            </w:r>
          </w:p>
          <w:p w14:paraId="0CB87564" w14:textId="09219912" w:rsidR="00982364" w:rsidRPr="000C3221" w:rsidRDefault="00982364" w:rsidP="00FD7400">
            <w:pPr>
              <w:pStyle w:val="ListParagraph"/>
              <w:numPr>
                <w:ilvl w:val="0"/>
                <w:numId w:val="18"/>
              </w:numPr>
              <w:spacing w:before="120" w:after="120"/>
              <w:rPr>
                <w:rFonts w:ascii="SassoonPrimaryInfant" w:hAnsi="SassoonPrimaryInfant"/>
                <w:color w:val="000000" w:themeColor="text1"/>
              </w:rPr>
            </w:pPr>
            <w:r w:rsidRPr="000C3221">
              <w:rPr>
                <w:rFonts w:ascii="SassoonPrimaryInfant" w:hAnsi="SassoonPrimaryInfant"/>
                <w:color w:val="000000" w:themeColor="text1"/>
              </w:rPr>
              <w:t xml:space="preserve">At the end of year 6 the children set up a leaver’s performance, this is then performed to the other students as well as parents and friends. The rehearsals of this are during the day time and they are able to access the performance area daily. </w:t>
            </w:r>
          </w:p>
          <w:p w14:paraId="68F9FE02" w14:textId="103A63ED" w:rsidR="00982364" w:rsidRPr="000C3221" w:rsidRDefault="00982364" w:rsidP="00FD7400">
            <w:pPr>
              <w:pStyle w:val="ListParagraph"/>
              <w:numPr>
                <w:ilvl w:val="0"/>
                <w:numId w:val="18"/>
              </w:numPr>
              <w:spacing w:before="120" w:after="120"/>
              <w:rPr>
                <w:rFonts w:ascii="SassoonPrimaryInfant" w:hAnsi="SassoonPrimaryInfant"/>
                <w:color w:val="000000" w:themeColor="text1"/>
              </w:rPr>
            </w:pPr>
            <w:r w:rsidRPr="000C3221">
              <w:rPr>
                <w:rFonts w:ascii="SassoonPrimaryInfant" w:hAnsi="SassoonPrimaryInfant"/>
                <w:color w:val="000000" w:themeColor="text1"/>
              </w:rPr>
              <w:t>At Christmas Performances are</w:t>
            </w:r>
            <w:r w:rsidR="00BD5CBA" w:rsidRPr="000C3221">
              <w:rPr>
                <w:rFonts w:ascii="SassoonPrimaryInfant" w:hAnsi="SassoonPrimaryInfant"/>
                <w:color w:val="000000" w:themeColor="text1"/>
              </w:rPr>
              <w:t xml:space="preserve"> </w:t>
            </w:r>
            <w:r w:rsidRPr="000C3221">
              <w:rPr>
                <w:rFonts w:ascii="SassoonPrimaryInfant" w:hAnsi="SassoonPrimaryInfant"/>
                <w:color w:val="000000" w:themeColor="text1"/>
              </w:rPr>
              <w:t xml:space="preserve">rehearsed throughout the term </w:t>
            </w:r>
            <w:r w:rsidR="00BD5CBA" w:rsidRPr="000C3221">
              <w:rPr>
                <w:rFonts w:ascii="SassoonPrimaryInfant" w:hAnsi="SassoonPrimaryInfant"/>
                <w:color w:val="000000" w:themeColor="text1"/>
              </w:rPr>
              <w:t xml:space="preserve">and then </w:t>
            </w:r>
            <w:r w:rsidRPr="000C3221">
              <w:rPr>
                <w:rFonts w:ascii="SassoonPrimaryInfant" w:hAnsi="SassoonPrimaryInfant"/>
                <w:color w:val="000000" w:themeColor="text1"/>
              </w:rPr>
              <w:t>performed in front of parents during the da</w:t>
            </w:r>
            <w:r w:rsidR="00BD5CBA" w:rsidRPr="000C3221">
              <w:rPr>
                <w:rFonts w:ascii="SassoonPrimaryInfant" w:hAnsi="SassoonPrimaryInfant"/>
                <w:color w:val="000000" w:themeColor="text1"/>
              </w:rPr>
              <w:t>y.</w:t>
            </w:r>
          </w:p>
          <w:p w14:paraId="2B183C5D" w14:textId="1C3ACD27" w:rsidR="00BD5CBA" w:rsidRPr="000C3221" w:rsidRDefault="00BD5CBA" w:rsidP="00FD7400">
            <w:pPr>
              <w:pStyle w:val="ListParagraph"/>
              <w:numPr>
                <w:ilvl w:val="0"/>
                <w:numId w:val="18"/>
              </w:numPr>
              <w:spacing w:before="120" w:after="120"/>
              <w:rPr>
                <w:rFonts w:ascii="SassoonPrimaryInfant" w:hAnsi="SassoonPrimaryInfant"/>
                <w:color w:val="000000" w:themeColor="text1"/>
              </w:rPr>
            </w:pPr>
            <w:r w:rsidRPr="000C3221">
              <w:rPr>
                <w:rFonts w:ascii="SassoonPrimaryInfant" w:hAnsi="SassoonPrimaryInfant"/>
                <w:color w:val="000000" w:themeColor="text1"/>
              </w:rPr>
              <w:t xml:space="preserve">The choir have performed in the community (a care home) singing Christmas songs. </w:t>
            </w:r>
          </w:p>
          <w:p w14:paraId="05BBFBD9" w14:textId="42B4E11E" w:rsidR="00BD5CBA" w:rsidRPr="001F7101" w:rsidRDefault="00BD5CBA" w:rsidP="001F7101">
            <w:pPr>
              <w:pStyle w:val="ListParagraph"/>
              <w:numPr>
                <w:ilvl w:val="0"/>
                <w:numId w:val="18"/>
              </w:numPr>
              <w:suppressAutoHyphens w:val="0"/>
              <w:spacing w:after="0" w:line="240" w:lineRule="auto"/>
              <w:rPr>
                <w:rFonts w:ascii="Times New Roman" w:hAnsi="Times New Roman"/>
                <w:color w:val="auto"/>
              </w:rPr>
            </w:pPr>
            <w:r w:rsidRPr="001F7101">
              <w:rPr>
                <w:rFonts w:ascii="SassoonPrimaryInfant" w:hAnsi="SassoonPrimaryInfant"/>
                <w:color w:val="000000" w:themeColor="text1"/>
              </w:rPr>
              <w:t xml:space="preserve">Year 2 have sung Christmas songs to the public </w:t>
            </w:r>
            <w:r w:rsidR="001F7101">
              <w:rPr>
                <w:rFonts w:ascii="SassoonPrimaryInfant" w:hAnsi="SassoonPrimaryInfant"/>
                <w:color w:val="000000" w:themeColor="text1"/>
              </w:rPr>
              <w:t>at</w:t>
            </w:r>
            <w:r w:rsidRPr="001F7101">
              <w:rPr>
                <w:rFonts w:ascii="SassoonPrimaryInfant" w:hAnsi="SassoonPrimaryInfant"/>
                <w:color w:val="000000" w:themeColor="text1"/>
              </w:rPr>
              <w:t xml:space="preserve"> </w:t>
            </w:r>
            <w:r w:rsidR="001F7101" w:rsidRPr="001F7101">
              <w:rPr>
                <w:rFonts w:ascii="Aptos" w:hAnsi="Aptos"/>
                <w:color w:val="000000"/>
              </w:rPr>
              <w:t>Eastgate Shopping Centre</w:t>
            </w:r>
            <w:r w:rsidR="001F7101">
              <w:rPr>
                <w:rFonts w:ascii="Aptos" w:hAnsi="Aptos"/>
                <w:color w:val="000000"/>
              </w:rPr>
              <w:t xml:space="preserve"> in Basildon.</w:t>
            </w:r>
          </w:p>
          <w:p w14:paraId="2E9E4DC6" w14:textId="6A02B26C" w:rsidR="00C400EF" w:rsidRPr="000C3221" w:rsidRDefault="00C400EF" w:rsidP="00FD7400">
            <w:pPr>
              <w:pStyle w:val="ListParagraph"/>
              <w:numPr>
                <w:ilvl w:val="0"/>
                <w:numId w:val="18"/>
              </w:numPr>
              <w:spacing w:before="120" w:after="120"/>
              <w:rPr>
                <w:rFonts w:ascii="SassoonPrimaryInfant" w:hAnsi="SassoonPrimaryInfant"/>
                <w:color w:val="000000" w:themeColor="text1"/>
              </w:rPr>
            </w:pPr>
            <w:r w:rsidRPr="000C3221">
              <w:rPr>
                <w:rFonts w:ascii="SassoonPrimaryInfant" w:hAnsi="SassoonPrimaryInfant"/>
                <w:color w:val="000000" w:themeColor="text1"/>
              </w:rPr>
              <w:t xml:space="preserve">At Christmas the whole school enjoyed performances from a professional travelling pantomime. </w:t>
            </w:r>
          </w:p>
          <w:p w14:paraId="7AD564DE" w14:textId="16DD16EE" w:rsidR="00751DED" w:rsidRPr="000C3221" w:rsidRDefault="00751DED">
            <w:pPr>
              <w:spacing w:before="120" w:after="120"/>
              <w:rPr>
                <w:rFonts w:ascii="SassoonPrimaryInfant" w:hAnsi="SassoonPrimaryInfant"/>
              </w:rPr>
            </w:pPr>
          </w:p>
        </w:tc>
      </w:tr>
    </w:tbl>
    <w:p w14:paraId="7AD564E0" w14:textId="77777777" w:rsidR="00751DED" w:rsidRPr="000C3221" w:rsidRDefault="00F15877">
      <w:pPr>
        <w:pStyle w:val="Heading2"/>
        <w:tabs>
          <w:tab w:val="left" w:pos="8034"/>
        </w:tabs>
        <w:spacing w:before="600"/>
        <w:rPr>
          <w:rFonts w:ascii="SassoonPrimaryInfant" w:hAnsi="SassoonPrimaryInfant"/>
        </w:rPr>
      </w:pPr>
      <w:r w:rsidRPr="000C3221">
        <w:rPr>
          <w:rFonts w:ascii="SassoonPrimaryInfant" w:hAnsi="SassoonPrimaryInfant"/>
        </w:rPr>
        <w:lastRenderedPageBreak/>
        <w:t>In the future</w:t>
      </w:r>
    </w:p>
    <w:p w14:paraId="7AD564E1" w14:textId="77777777" w:rsidR="00751DED" w:rsidRPr="000C3221" w:rsidRDefault="00F15877">
      <w:pPr>
        <w:rPr>
          <w:rFonts w:ascii="SassoonPrimaryInfant" w:hAnsi="SassoonPrimaryInfant"/>
        </w:rPr>
      </w:pPr>
      <w:r w:rsidRPr="000C3221">
        <w:rPr>
          <w:rFonts w:ascii="SassoonPrimaryInfant" w:hAnsi="SassoonPrimaryInfant"/>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0C3221"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3D123" w14:textId="14BDCA59" w:rsidR="00982364" w:rsidRPr="000C3221" w:rsidRDefault="00982364" w:rsidP="000C3221">
            <w:pPr>
              <w:ind w:left="720" w:hanging="360"/>
              <w:rPr>
                <w:rFonts w:ascii="SassoonPrimaryInfant" w:hAnsi="SassoonPrimaryInfant"/>
              </w:rPr>
            </w:pPr>
          </w:p>
          <w:p w14:paraId="048B7102" w14:textId="77777777" w:rsidR="00726B99" w:rsidRPr="000C3221" w:rsidRDefault="00726B99" w:rsidP="000C3221">
            <w:pPr>
              <w:pStyle w:val="ListParagraph"/>
              <w:rPr>
                <w:rFonts w:ascii="SassoonPrimaryInfant" w:hAnsi="SassoonPrimaryInfant"/>
              </w:rPr>
            </w:pPr>
            <w:r w:rsidRPr="000C3221">
              <w:rPr>
                <w:rFonts w:ascii="SassoonPrimaryInfant" w:hAnsi="SassoonPrimaryInfant"/>
              </w:rPr>
              <w:t xml:space="preserve">At the end of each term year groups could have the opportunity to come together as a large band and perform together to celebrate their successes. </w:t>
            </w:r>
          </w:p>
          <w:p w14:paraId="5836DD7D" w14:textId="39EAC8E7" w:rsidR="00982364" w:rsidRPr="000C3221" w:rsidRDefault="00726B99" w:rsidP="000C3221">
            <w:pPr>
              <w:pStyle w:val="ListParagraph"/>
              <w:rPr>
                <w:rFonts w:ascii="SassoonPrimaryInfant" w:hAnsi="SassoonPrimaryInfant"/>
              </w:rPr>
            </w:pPr>
            <w:r w:rsidRPr="000C3221">
              <w:rPr>
                <w:rFonts w:ascii="SassoonPrimaryInfant" w:hAnsi="SassoonPrimaryInfant"/>
              </w:rPr>
              <w:t xml:space="preserve">Possibility of having a performer/group come to the school and expose the children to the different kinds of arts/music. This could be at Christmas or explicitly for the enjoyment of music to help raise the profile of music and show the children what they can aspire to do.  </w:t>
            </w:r>
          </w:p>
          <w:p w14:paraId="60729254" w14:textId="50432049" w:rsidR="000C3221" w:rsidRPr="000C3221" w:rsidRDefault="000C3221" w:rsidP="000C3221">
            <w:pPr>
              <w:pStyle w:val="ListParagraph"/>
              <w:rPr>
                <w:rFonts w:ascii="SassoonPrimaryInfant" w:hAnsi="SassoonPrimaryInfant"/>
              </w:rPr>
            </w:pPr>
            <w:r w:rsidRPr="000C3221">
              <w:rPr>
                <w:rFonts w:ascii="SassoonPrimaryInfant" w:hAnsi="SassoonPrimaryInfant"/>
              </w:rPr>
              <w:t>To have school ensemble, band or group.</w:t>
            </w:r>
          </w:p>
          <w:p w14:paraId="7AD564E4" w14:textId="6C428670" w:rsidR="00982364" w:rsidRPr="000C3221" w:rsidRDefault="000C3221" w:rsidP="000C3221">
            <w:pPr>
              <w:pStyle w:val="ListParagraph"/>
              <w:rPr>
                <w:rFonts w:ascii="SassoonPrimaryInfant" w:hAnsi="SassoonPrimaryInfant"/>
              </w:rPr>
            </w:pPr>
            <w:r w:rsidRPr="000C3221">
              <w:rPr>
                <w:rFonts w:ascii="SassoonPrimaryInfant" w:hAnsi="SassoonPrimaryInfant"/>
              </w:rPr>
              <w:t>A termly school performance (children or adults).</w:t>
            </w:r>
          </w:p>
        </w:tc>
      </w:tr>
    </w:tbl>
    <w:p w14:paraId="7AD564E6" w14:textId="77777777" w:rsidR="00751DED" w:rsidRPr="000C3221" w:rsidRDefault="00F15877">
      <w:pPr>
        <w:pStyle w:val="Heading2"/>
        <w:spacing w:before="600"/>
        <w:rPr>
          <w:rFonts w:ascii="SassoonPrimaryInfant" w:hAnsi="SassoonPrimaryInfant"/>
        </w:rPr>
      </w:pPr>
      <w:r w:rsidRPr="000C3221">
        <w:rPr>
          <w:rFonts w:ascii="SassoonPrimaryInfant" w:hAnsi="SassoonPrimaryInfant"/>
        </w:rP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0C3221" w14:paraId="7AD564EB" w14:textId="77777777" w:rsidTr="5A238FC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32C9E2" w14:textId="6E1E6F7C" w:rsidR="00B525E9" w:rsidRPr="00206711" w:rsidRDefault="00F15877">
            <w:pPr>
              <w:spacing w:before="120" w:after="120"/>
              <w:rPr>
                <w:rFonts w:ascii="SassoonPrimaryInfant" w:hAnsi="SassoonPrimaryInfant"/>
              </w:rPr>
            </w:pPr>
            <w:r w:rsidRPr="000C3221">
              <w:rPr>
                <w:rFonts w:ascii="SassoonPrimaryInfant" w:hAnsi="SassoonPrimaryInfant" w:cs="Arial"/>
              </w:rPr>
              <w:t xml:space="preserve">The Department for Education publishes a </w:t>
            </w:r>
            <w:hyperlink r:id="rId14" w:history="1">
              <w:r w:rsidRPr="000C3221">
                <w:rPr>
                  <w:rStyle w:val="Hyperlink"/>
                  <w:rFonts w:ascii="SassoonPrimaryInfant" w:hAnsi="SassoonPrimaryInfant" w:cs="Arial"/>
                </w:rPr>
                <w:t>guide for parents and young people</w:t>
              </w:r>
            </w:hyperlink>
            <w:r w:rsidRPr="000C3221">
              <w:rPr>
                <w:rFonts w:ascii="SassoonPrimaryInfant" w:hAnsi="SassoonPrimaryInfant" w:cs="Arial"/>
              </w:rPr>
              <w:t xml:space="preserve"> on how they can get involved in music in and out of school, and where they can go to for support beyond the school. </w:t>
            </w:r>
          </w:p>
          <w:p w14:paraId="7AD564EA" w14:textId="1BD107BB" w:rsidR="00B525E9" w:rsidRPr="000C3221" w:rsidRDefault="00F96FD1" w:rsidP="000C3221">
            <w:pPr>
              <w:pStyle w:val="ListParagraph"/>
              <w:numPr>
                <w:ilvl w:val="0"/>
                <w:numId w:val="17"/>
              </w:numPr>
              <w:spacing w:before="120" w:after="120"/>
              <w:ind w:left="714" w:hanging="357"/>
              <w:contextualSpacing w:val="0"/>
              <w:rPr>
                <w:rFonts w:ascii="SassoonPrimaryInfant" w:hAnsi="SassoonPrimaryInfant" w:cs="Arial"/>
              </w:rPr>
            </w:pPr>
            <w:r w:rsidRPr="000C3221">
              <w:rPr>
                <w:rFonts w:ascii="SassoonPrimaryInfant" w:hAnsi="SassoonPrimaryInfant" w:cs="Arial"/>
              </w:rPr>
              <w:t>Essex Music Service have produced a</w:t>
            </w:r>
            <w:hyperlink r:id="rId15" w:history="1">
              <w:r w:rsidRPr="000C3221">
                <w:rPr>
                  <w:rStyle w:val="Hyperlink"/>
                  <w:rFonts w:ascii="SassoonPrimaryInfant" w:hAnsi="SassoonPrimaryInfant" w:cs="Arial"/>
                </w:rPr>
                <w:t xml:space="preserve"> Parent’s Guide to Music Provision</w:t>
              </w:r>
            </w:hyperlink>
            <w:r w:rsidR="00492E66" w:rsidRPr="000C3221">
              <w:rPr>
                <w:rFonts w:ascii="SassoonPrimaryInfant" w:hAnsi="SassoonPrimaryInfant" w:cs="Arial"/>
              </w:rPr>
              <w:t xml:space="preserve"> which gives </w:t>
            </w:r>
            <w:r w:rsidR="00F73DF5" w:rsidRPr="000C3221">
              <w:rPr>
                <w:rFonts w:ascii="SassoonPrimaryInfant" w:hAnsi="SassoonPrimaryInfant" w:cs="Arial"/>
              </w:rPr>
              <w:t xml:space="preserve">parents valuable information about </w:t>
            </w:r>
            <w:r w:rsidR="000A6CE5" w:rsidRPr="000C3221">
              <w:rPr>
                <w:rFonts w:ascii="SassoonPrimaryInfant" w:hAnsi="SassoonPrimaryInfant" w:cs="Arial"/>
              </w:rPr>
              <w:t>supporting their child’s music education.</w:t>
            </w:r>
          </w:p>
        </w:tc>
      </w:tr>
      <w:bookmarkEnd w:id="15"/>
      <w:bookmarkEnd w:id="16"/>
      <w:bookmarkEnd w:id="17"/>
    </w:tbl>
    <w:p w14:paraId="7AD564EC" w14:textId="77777777" w:rsidR="00751DED" w:rsidRDefault="00751DED"/>
    <w:sectPr w:rsidR="00751DED">
      <w:headerReference w:type="default" r:id="rId16"/>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A89C4" w14:textId="77777777" w:rsidR="0033757F" w:rsidRDefault="0033757F">
      <w:pPr>
        <w:spacing w:after="0" w:line="240" w:lineRule="auto"/>
      </w:pPr>
      <w:r>
        <w:separator/>
      </w:r>
    </w:p>
  </w:endnote>
  <w:endnote w:type="continuationSeparator" w:id="0">
    <w:p w14:paraId="246711B3" w14:textId="77777777" w:rsidR="0033757F" w:rsidRDefault="0033757F">
      <w:pPr>
        <w:spacing w:after="0" w:line="240" w:lineRule="auto"/>
      </w:pPr>
      <w:r>
        <w:continuationSeparator/>
      </w:r>
    </w:p>
  </w:endnote>
  <w:endnote w:type="continuationNotice" w:id="1">
    <w:p w14:paraId="34854EC2" w14:textId="77777777" w:rsidR="0033757F" w:rsidRDefault="003375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895E3" w14:textId="77777777" w:rsidR="0033757F" w:rsidRDefault="0033757F">
      <w:pPr>
        <w:spacing w:after="0" w:line="240" w:lineRule="auto"/>
      </w:pPr>
      <w:r>
        <w:separator/>
      </w:r>
    </w:p>
  </w:footnote>
  <w:footnote w:type="continuationSeparator" w:id="0">
    <w:p w14:paraId="491E9601" w14:textId="77777777" w:rsidR="0033757F" w:rsidRDefault="0033757F">
      <w:pPr>
        <w:spacing w:after="0" w:line="240" w:lineRule="auto"/>
      </w:pPr>
      <w:r>
        <w:continuationSeparator/>
      </w:r>
    </w:p>
  </w:footnote>
  <w:footnote w:type="continuationNotice" w:id="1">
    <w:p w14:paraId="479D3F63" w14:textId="77777777" w:rsidR="0033757F" w:rsidRDefault="003375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85"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1277D99"/>
    <w:multiLevelType w:val="hybridMultilevel"/>
    <w:tmpl w:val="8A8C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E5073BD"/>
    <w:multiLevelType w:val="hybridMultilevel"/>
    <w:tmpl w:val="C526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4"/>
  </w:num>
  <w:num w:numId="3">
    <w:abstractNumId w:val="3"/>
  </w:num>
  <w:num w:numId="4">
    <w:abstractNumId w:val="17"/>
  </w:num>
  <w:num w:numId="5">
    <w:abstractNumId w:val="10"/>
  </w:num>
  <w:num w:numId="6">
    <w:abstractNumId w:val="13"/>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5"/>
  </w:num>
  <w:num w:numId="15">
    <w:abstractNumId w:val="8"/>
  </w:num>
  <w:num w:numId="16">
    <w:abstractNumId w:val="2"/>
  </w:num>
  <w:num w:numId="17">
    <w:abstractNumId w:val="1"/>
  </w:num>
  <w:num w:numId="18">
    <w:abstractNumId w:val="1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2B2B"/>
    <w:rsid w:val="00074863"/>
    <w:rsid w:val="00076EA3"/>
    <w:rsid w:val="00083B66"/>
    <w:rsid w:val="000A6CE5"/>
    <w:rsid w:val="000C3221"/>
    <w:rsid w:val="00104034"/>
    <w:rsid w:val="001A6266"/>
    <w:rsid w:val="001B0E14"/>
    <w:rsid w:val="001C0C63"/>
    <w:rsid w:val="001F7101"/>
    <w:rsid w:val="00206711"/>
    <w:rsid w:val="002B0DD5"/>
    <w:rsid w:val="002F5AAE"/>
    <w:rsid w:val="0032426F"/>
    <w:rsid w:val="00324558"/>
    <w:rsid w:val="0033757F"/>
    <w:rsid w:val="00417C7A"/>
    <w:rsid w:val="00417E98"/>
    <w:rsid w:val="00470815"/>
    <w:rsid w:val="00476E61"/>
    <w:rsid w:val="00492E66"/>
    <w:rsid w:val="00550243"/>
    <w:rsid w:val="005821E5"/>
    <w:rsid w:val="00586C25"/>
    <w:rsid w:val="005B2883"/>
    <w:rsid w:val="005B782D"/>
    <w:rsid w:val="005C4E15"/>
    <w:rsid w:val="006764E9"/>
    <w:rsid w:val="00690FE2"/>
    <w:rsid w:val="006A4DCF"/>
    <w:rsid w:val="006B277B"/>
    <w:rsid w:val="00726B99"/>
    <w:rsid w:val="00744A3D"/>
    <w:rsid w:val="00751DED"/>
    <w:rsid w:val="0075438C"/>
    <w:rsid w:val="007729A2"/>
    <w:rsid w:val="0085004E"/>
    <w:rsid w:val="0087045B"/>
    <w:rsid w:val="008965F0"/>
    <w:rsid w:val="008B4E24"/>
    <w:rsid w:val="008C15F9"/>
    <w:rsid w:val="008D252A"/>
    <w:rsid w:val="008E7070"/>
    <w:rsid w:val="00900CAB"/>
    <w:rsid w:val="00924752"/>
    <w:rsid w:val="00982364"/>
    <w:rsid w:val="00A8747C"/>
    <w:rsid w:val="00A91356"/>
    <w:rsid w:val="00AF305F"/>
    <w:rsid w:val="00B20B78"/>
    <w:rsid w:val="00B43E95"/>
    <w:rsid w:val="00B525E9"/>
    <w:rsid w:val="00B67C14"/>
    <w:rsid w:val="00BA607C"/>
    <w:rsid w:val="00BD5CBA"/>
    <w:rsid w:val="00C276CA"/>
    <w:rsid w:val="00C400EF"/>
    <w:rsid w:val="00C55D1C"/>
    <w:rsid w:val="00C5685E"/>
    <w:rsid w:val="00C56CBF"/>
    <w:rsid w:val="00CC32D8"/>
    <w:rsid w:val="00D00A9E"/>
    <w:rsid w:val="00D54214"/>
    <w:rsid w:val="00D56D36"/>
    <w:rsid w:val="00DD5BAA"/>
    <w:rsid w:val="00E37057"/>
    <w:rsid w:val="00E5423D"/>
    <w:rsid w:val="00E664F5"/>
    <w:rsid w:val="00E66D9E"/>
    <w:rsid w:val="00E715DD"/>
    <w:rsid w:val="00EB6862"/>
    <w:rsid w:val="00EC5D8D"/>
    <w:rsid w:val="00EE6E76"/>
    <w:rsid w:val="00F12B25"/>
    <w:rsid w:val="00F15877"/>
    <w:rsid w:val="00F551AB"/>
    <w:rsid w:val="00F73DF5"/>
    <w:rsid w:val="00F96FD1"/>
    <w:rsid w:val="00FD7400"/>
    <w:rsid w:val="06310DB1"/>
    <w:rsid w:val="5A238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433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musichub.org.uk/site/parents-carers/making-music-near-yo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ssexmusichub.org.uk/site/schools/resources/financial-assista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sexmusichub.org.uk/site/making-music-in-school/curriculum-enhancement-workshops/" TargetMode="External"/><Relationship Id="rId5" Type="http://schemas.openxmlformats.org/officeDocument/2006/relationships/styles" Target="styles.xml"/><Relationship Id="rId15" Type="http://schemas.openxmlformats.org/officeDocument/2006/relationships/hyperlink" Target="https://www.essexmusichub.org.uk/files/2023/08/Essex-Music-Service-Parents-Guide-to-Music-Lessons.pdf" TargetMode="External"/><Relationship Id="rId10" Type="http://schemas.openxmlformats.org/officeDocument/2006/relationships/hyperlink" Target="https://www.essexmusichub.org.uk/site/making-music-in-school/curriculum-enhancement-workshop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9C87640ED32C4A85364358B8C62858" ma:contentTypeVersion="18" ma:contentTypeDescription="Create a new document." ma:contentTypeScope="" ma:versionID="bc24ffe74af7e63db6bb18f80eb97b87">
  <xsd:schema xmlns:xsd="http://www.w3.org/2001/XMLSchema" xmlns:xs="http://www.w3.org/2001/XMLSchema" xmlns:p="http://schemas.microsoft.com/office/2006/metadata/properties" xmlns:ns2="aa96fd21-a555-4504-9c20-97a732818611" xmlns:ns3="eacdfb3c-fb55-4020-a3df-7b562803b2da" xmlns:ns4="6a461f78-e7a2-485a-8a47-5fc604b04102" targetNamespace="http://schemas.microsoft.com/office/2006/metadata/properties" ma:root="true" ma:fieldsID="c520cb43b2abfa63c05abb3e6357427d" ns2:_="" ns3:_="" ns4:_="">
    <xsd:import namespace="aa96fd21-a555-4504-9c20-97a732818611"/>
    <xsd:import namespace="eacdfb3c-fb55-4020-a3df-7b562803b2da"/>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fd21-a555-4504-9c20-97a732818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cdfb3c-fb55-4020-a3df-7b562803b2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29f5969-8462-47d3-9ded-0e88e2e8b4e5}" ma:internalName="TaxCatchAll" ma:showField="CatchAllData" ma:web="eacdfb3c-fb55-4020-a3df-7b562803b2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a96fd21-a555-4504-9c20-97a732818611">
      <Terms xmlns="http://schemas.microsoft.com/office/infopath/2007/PartnerControls"/>
    </lcf76f155ced4ddcb4097134ff3c332f>
    <SharedWithUsers xmlns="eacdfb3c-fb55-4020-a3df-7b562803b2da">
      <UserInfo>
        <DisplayName>Peter Lovell - Music Service Lead Officer</DisplayName>
        <AccountId>14</AccountId>
        <AccountType/>
      </UserInfo>
      <UserInfo>
        <DisplayName>John Hutchings - Music Strategic Lead Officer</DisplayName>
        <AccountId>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59C82-F5A3-4097-A843-56DDFA5C1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fd21-a555-4504-9c20-97a732818611"/>
    <ds:schemaRef ds:uri="eacdfb3c-fb55-4020-a3df-7b562803b2da"/>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F47878-CCEB-4FD1-9D01-2B78DA480342}">
  <ds:schemaRefs>
    <ds:schemaRef ds:uri="http://schemas.microsoft.com/office/infopath/2007/PartnerControls"/>
    <ds:schemaRef ds:uri="http://schemas.microsoft.com/office/2006/metadata/properties"/>
    <ds:schemaRef ds:uri="6a461f78-e7a2-485a-8a47-5fc604b04102"/>
    <ds:schemaRef ds:uri="http://purl.org/dc/terms/"/>
    <ds:schemaRef ds:uri="http://schemas.openxmlformats.org/package/2006/metadata/core-properties"/>
    <ds:schemaRef ds:uri="http://purl.org/dc/elements/1.1/"/>
    <ds:schemaRef ds:uri="http://www.w3.org/XML/1998/namespace"/>
    <ds:schemaRef ds:uri="http://schemas.microsoft.com/office/2006/documentManagement/types"/>
    <ds:schemaRef ds:uri="eacdfb3c-fb55-4020-a3df-7b562803b2da"/>
    <ds:schemaRef ds:uri="aa96fd21-a555-4504-9c20-97a732818611"/>
    <ds:schemaRef ds:uri="http://purl.org/dc/dcmitype/"/>
  </ds:schemaRefs>
</ds:datastoreItem>
</file>

<file path=customXml/itemProps3.xml><?xml version="1.0" encoding="utf-8"?>
<ds:datastoreItem xmlns:ds="http://schemas.openxmlformats.org/officeDocument/2006/customXml" ds:itemID="{05469588-5C60-4A64-87A6-A331E5E67B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Gemma Pryer</cp:lastModifiedBy>
  <cp:revision>2</cp:revision>
  <cp:lastPrinted>2014-09-18T05:26:00Z</cp:lastPrinted>
  <dcterms:created xsi:type="dcterms:W3CDTF">2026-03-02T14:40:00Z</dcterms:created>
  <dcterms:modified xsi:type="dcterms:W3CDTF">2026-03-02T14:40:00Z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0x0101002E9C87640ED32C4A85364358B8C62858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39d8be9e-c8d9-4b9c-bd40-2c27cc7ea2e6_Enabled">
    <vt:lpwstr>true</vt:lpwstr>
  </property>
  <property fmtid="{D5CDD505-2E9C-101B-9397-08002B2CF9AE}" pid="15" name="MSIP_Label_39d8be9e-c8d9-4b9c-bd40-2c27cc7ea2e6_SetDate">
    <vt:lpwstr>2024-05-21T14:08:40Z</vt:lpwstr>
  </property>
  <property fmtid="{D5CDD505-2E9C-101B-9397-08002B2CF9AE}" pid="16" name="MSIP_Label_39d8be9e-c8d9-4b9c-bd40-2c27cc7ea2e6_Method">
    <vt:lpwstr>Standard</vt:lpwstr>
  </property>
  <property fmtid="{D5CDD505-2E9C-101B-9397-08002B2CF9AE}" pid="17" name="MSIP_Label_39d8be9e-c8d9-4b9c-bd40-2c27cc7ea2e6_Name">
    <vt:lpwstr>39d8be9e-c8d9-4b9c-bd40-2c27cc7ea2e6</vt:lpwstr>
  </property>
  <property fmtid="{D5CDD505-2E9C-101B-9397-08002B2CF9AE}" pid="18" name="MSIP_Label_39d8be9e-c8d9-4b9c-bd40-2c27cc7ea2e6_SiteId">
    <vt:lpwstr>a8b4324f-155c-4215-a0f1-7ed8cc9a992f</vt:lpwstr>
  </property>
  <property fmtid="{D5CDD505-2E9C-101B-9397-08002B2CF9AE}" pid="19" name="MSIP_Label_39d8be9e-c8d9-4b9c-bd40-2c27cc7ea2e6_ActionId">
    <vt:lpwstr>54bf0372-e90b-4b3c-af22-471ff1d60eef</vt:lpwstr>
  </property>
  <property fmtid="{D5CDD505-2E9C-101B-9397-08002B2CF9AE}" pid="20" name="MSIP_Label_39d8be9e-c8d9-4b9c-bd40-2c27cc7ea2e6_ContentBits">
    <vt:lpwstr>0</vt:lpwstr>
  </property>
</Properties>
</file>